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39B" w:rsidRPr="009C674B" w:rsidRDefault="00CD439B" w:rsidP="00CD439B">
      <w:pPr>
        <w:pStyle w:val="Header"/>
        <w:divId w:val="1921059285"/>
        <w:rPr>
          <w:sz w:val="28"/>
          <w:szCs w:val="28"/>
        </w:rPr>
      </w:pPr>
      <w:r w:rsidRPr="009C674B">
        <w:rPr>
          <w:sz w:val="28"/>
          <w:szCs w:val="28"/>
        </w:rPr>
        <w:t>Candidate: ______________________                        Date:____________________</w:t>
      </w:r>
    </w:p>
    <w:p w:rsidR="00102FC4" w:rsidRDefault="00102FC4" w:rsidP="00330DAD">
      <w:pPr>
        <w:tabs>
          <w:tab w:val="left" w:pos="840"/>
        </w:tabs>
        <w:spacing w:before="0" w:after="0" w:line="240" w:lineRule="auto"/>
        <w:divId w:val="1921059285"/>
      </w:pPr>
    </w:p>
    <w:p w:rsidR="00F76C00" w:rsidRPr="00101395" w:rsidRDefault="00101395" w:rsidP="00330DAD">
      <w:pPr>
        <w:tabs>
          <w:tab w:val="left" w:pos="840"/>
        </w:tabs>
        <w:spacing w:before="0" w:after="0" w:line="240" w:lineRule="auto"/>
        <w:divId w:val="1921059285"/>
        <w:rPr>
          <w:sz w:val="28"/>
          <w:szCs w:val="28"/>
        </w:rPr>
      </w:pPr>
      <w:r w:rsidRPr="00101395">
        <w:rPr>
          <w:sz w:val="28"/>
          <w:szCs w:val="28"/>
        </w:rPr>
        <w:t xml:space="preserve">1. </w:t>
      </w:r>
      <w:r w:rsidR="0044319E">
        <w:rPr>
          <w:sz w:val="28"/>
          <w:szCs w:val="28"/>
        </w:rPr>
        <w:t xml:space="preserve"> </w:t>
      </w:r>
      <w:r w:rsidRPr="00101395">
        <w:rPr>
          <w:sz w:val="28"/>
          <w:szCs w:val="28"/>
        </w:rPr>
        <w:t xml:space="preserve">Essential Question </w:t>
      </w:r>
      <w:r w:rsidR="006276C1">
        <w:rPr>
          <w:sz w:val="28"/>
          <w:szCs w:val="28"/>
        </w:rPr>
        <w:t xml:space="preserve">&amp; </w:t>
      </w:r>
      <w:r w:rsidR="004B2103">
        <w:rPr>
          <w:sz w:val="28"/>
          <w:szCs w:val="28"/>
        </w:rPr>
        <w:t>Common Core / Essential Standard(s) Covered</w:t>
      </w:r>
      <w:r>
        <w:rPr>
          <w:sz w:val="28"/>
          <w:szCs w:val="28"/>
        </w:rPr>
        <w:t>:</w:t>
      </w:r>
    </w:p>
    <w:tbl>
      <w:tblPr>
        <w:tblStyle w:val="TableGrid"/>
        <w:tblW w:w="0" w:type="auto"/>
        <w:tblInd w:w="0" w:type="dxa"/>
        <w:tblLook w:val="04A0" w:firstRow="1" w:lastRow="0" w:firstColumn="1" w:lastColumn="0" w:noHBand="0" w:noVBand="1"/>
      </w:tblPr>
      <w:tblGrid>
        <w:gridCol w:w="9350"/>
      </w:tblGrid>
      <w:tr w:rsidR="00F76C00" w:rsidRPr="00102FC4" w:rsidTr="00F76C00">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hemeFill="background1"/>
          </w:tcPr>
          <w:p w:rsidR="00FB6CB0" w:rsidRPr="00102FC4" w:rsidRDefault="0010376B" w:rsidP="00517497">
            <w:pPr>
              <w:spacing w:before="0" w:after="0" w:line="240" w:lineRule="auto"/>
              <w:rPr>
                <w:sz w:val="24"/>
                <w:szCs w:val="24"/>
              </w:rPr>
            </w:pPr>
            <w:r>
              <w:rPr>
                <w:sz w:val="24"/>
                <w:szCs w:val="24"/>
              </w:rPr>
              <w:t xml:space="preserve">There was not an essential question in this lesson plan. </w:t>
            </w:r>
            <w:r w:rsidR="00702731">
              <w:rPr>
                <w:sz w:val="24"/>
                <w:szCs w:val="24"/>
              </w:rPr>
              <w:t xml:space="preserve"> Although it was not listed first there were essential standards covered 2.TT.1 Use technology tools and skills to reinforce classroom concepts and activities. 2.TT.2 Use a variety of technology tools to gather data and information. Except the last standard that was 2.TT.1.2 was not typed out all the way on the designated lesson plan.</w:t>
            </w:r>
          </w:p>
        </w:tc>
      </w:tr>
    </w:tbl>
    <w:p w:rsidR="00F76C00" w:rsidRPr="00102FC4" w:rsidRDefault="00F76C00" w:rsidP="00F75A4D">
      <w:pPr>
        <w:spacing w:before="0" w:after="0" w:line="240" w:lineRule="auto"/>
        <w:divId w:val="1921059285"/>
        <w:rPr>
          <w:sz w:val="24"/>
          <w:szCs w:val="24"/>
        </w:rPr>
      </w:pPr>
    </w:p>
    <w:p w:rsidR="00F75A4D" w:rsidRPr="00101395" w:rsidRDefault="00101395" w:rsidP="00F75A4D">
      <w:pPr>
        <w:spacing w:before="0" w:after="0" w:line="240" w:lineRule="auto"/>
        <w:divId w:val="1921059285"/>
        <w:rPr>
          <w:sz w:val="28"/>
          <w:szCs w:val="28"/>
        </w:rPr>
      </w:pPr>
      <w:r w:rsidRPr="00101395">
        <w:rPr>
          <w:sz w:val="28"/>
          <w:szCs w:val="28"/>
        </w:rPr>
        <w:t xml:space="preserve">2. </w:t>
      </w:r>
      <w:r w:rsidR="0044319E">
        <w:rPr>
          <w:sz w:val="28"/>
          <w:szCs w:val="28"/>
        </w:rPr>
        <w:t xml:space="preserve"> </w:t>
      </w:r>
      <w:r w:rsidR="004B2103">
        <w:rPr>
          <w:sz w:val="28"/>
          <w:szCs w:val="28"/>
        </w:rPr>
        <w:t xml:space="preserve">Student Learning </w:t>
      </w:r>
      <w:r w:rsidRPr="00101395">
        <w:rPr>
          <w:sz w:val="28"/>
          <w:szCs w:val="28"/>
        </w:rPr>
        <w:t>Objectives</w:t>
      </w:r>
      <w:r>
        <w:rPr>
          <w:sz w:val="28"/>
          <w:szCs w:val="28"/>
        </w:rPr>
        <w:t>:</w:t>
      </w:r>
    </w:p>
    <w:tbl>
      <w:tblPr>
        <w:tblStyle w:val="TableGrid"/>
        <w:tblW w:w="0" w:type="auto"/>
        <w:tblInd w:w="0" w:type="dxa"/>
        <w:tblLook w:val="04A0" w:firstRow="1" w:lastRow="0" w:firstColumn="1" w:lastColumn="0" w:noHBand="0" w:noVBand="1"/>
      </w:tblPr>
      <w:tblGrid>
        <w:gridCol w:w="9350"/>
      </w:tblGrid>
      <w:tr w:rsidR="00F76C00" w:rsidRPr="00102FC4" w:rsidTr="00F76C00">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702731" w:rsidRDefault="003A5115" w:rsidP="00517497">
            <w:pPr>
              <w:spacing w:before="0" w:after="0" w:line="240" w:lineRule="auto"/>
              <w:rPr>
                <w:sz w:val="24"/>
                <w:szCs w:val="24"/>
              </w:rPr>
            </w:pPr>
            <w:r>
              <w:rPr>
                <w:sz w:val="24"/>
                <w:szCs w:val="24"/>
              </w:rPr>
              <w:t>The Student will….</w:t>
            </w:r>
            <w:r w:rsidR="00702731">
              <w:rPr>
                <w:sz w:val="24"/>
                <w:szCs w:val="24"/>
              </w:rPr>
              <w:t xml:space="preserve"> There were clear objectives listed on the lesson plan.</w:t>
            </w:r>
          </w:p>
          <w:p w:rsidR="00702731" w:rsidRDefault="00702731" w:rsidP="00517497">
            <w:pPr>
              <w:spacing w:before="0" w:after="0" w:line="240" w:lineRule="auto"/>
              <w:rPr>
                <w:sz w:val="24"/>
                <w:szCs w:val="24"/>
              </w:rPr>
            </w:pPr>
            <w:r>
              <w:rPr>
                <w:sz w:val="24"/>
                <w:szCs w:val="24"/>
              </w:rPr>
              <w:t xml:space="preserve"> Students will be able to:</w:t>
            </w:r>
          </w:p>
          <w:p w:rsidR="00F76C00" w:rsidRDefault="00702731" w:rsidP="00702731">
            <w:pPr>
              <w:pStyle w:val="ListParagraph"/>
              <w:numPr>
                <w:ilvl w:val="0"/>
                <w:numId w:val="1"/>
              </w:numPr>
              <w:spacing w:before="0" w:after="0" w:line="240" w:lineRule="auto"/>
              <w:rPr>
                <w:sz w:val="24"/>
                <w:szCs w:val="24"/>
              </w:rPr>
            </w:pPr>
            <w:r>
              <w:rPr>
                <w:sz w:val="24"/>
                <w:szCs w:val="24"/>
              </w:rPr>
              <w:t>S</w:t>
            </w:r>
            <w:r w:rsidRPr="00702731">
              <w:rPr>
                <w:sz w:val="24"/>
                <w:szCs w:val="24"/>
              </w:rPr>
              <w:t>ort items by color.</w:t>
            </w:r>
          </w:p>
          <w:p w:rsidR="00702731" w:rsidRDefault="00702731" w:rsidP="00702731">
            <w:pPr>
              <w:pStyle w:val="ListParagraph"/>
              <w:numPr>
                <w:ilvl w:val="0"/>
                <w:numId w:val="1"/>
              </w:numPr>
              <w:spacing w:before="0" w:after="0" w:line="240" w:lineRule="auto"/>
              <w:rPr>
                <w:sz w:val="24"/>
                <w:szCs w:val="24"/>
              </w:rPr>
            </w:pPr>
            <w:r>
              <w:rPr>
                <w:sz w:val="24"/>
                <w:szCs w:val="24"/>
              </w:rPr>
              <w:t>Create a simple spreadsheet in which to enter data.</w:t>
            </w:r>
          </w:p>
          <w:p w:rsidR="00702731" w:rsidRDefault="00702731" w:rsidP="00702731">
            <w:pPr>
              <w:pStyle w:val="ListParagraph"/>
              <w:numPr>
                <w:ilvl w:val="0"/>
                <w:numId w:val="1"/>
              </w:numPr>
              <w:spacing w:before="0" w:after="0" w:line="240" w:lineRule="auto"/>
              <w:rPr>
                <w:sz w:val="24"/>
                <w:szCs w:val="24"/>
              </w:rPr>
            </w:pPr>
            <w:r>
              <w:rPr>
                <w:sz w:val="24"/>
                <w:szCs w:val="24"/>
              </w:rPr>
              <w:t>Create a bar graph using information entered into their spreadsheet.</w:t>
            </w:r>
          </w:p>
          <w:p w:rsidR="00702731" w:rsidRPr="00702731" w:rsidRDefault="00702731" w:rsidP="00702731">
            <w:pPr>
              <w:pStyle w:val="ListParagraph"/>
              <w:numPr>
                <w:ilvl w:val="0"/>
                <w:numId w:val="1"/>
              </w:numPr>
              <w:spacing w:before="0" w:after="0" w:line="240" w:lineRule="auto"/>
              <w:rPr>
                <w:sz w:val="24"/>
                <w:szCs w:val="24"/>
              </w:rPr>
            </w:pPr>
            <w:r>
              <w:rPr>
                <w:sz w:val="24"/>
                <w:szCs w:val="24"/>
              </w:rPr>
              <w:t>Analyze and interpret data from a bar graph</w:t>
            </w:r>
          </w:p>
          <w:p w:rsidR="00702731" w:rsidRPr="00102FC4" w:rsidRDefault="00702731" w:rsidP="00517497">
            <w:pPr>
              <w:spacing w:before="0" w:after="0" w:line="240" w:lineRule="auto"/>
              <w:rPr>
                <w:sz w:val="24"/>
                <w:szCs w:val="24"/>
              </w:rPr>
            </w:pPr>
          </w:p>
        </w:tc>
      </w:tr>
    </w:tbl>
    <w:p w:rsidR="00F76C00" w:rsidRPr="00102FC4" w:rsidRDefault="00F76C00" w:rsidP="00F75A4D">
      <w:pPr>
        <w:spacing w:before="0" w:after="0" w:line="240" w:lineRule="auto"/>
        <w:divId w:val="1921059285"/>
        <w:rPr>
          <w:sz w:val="24"/>
          <w:szCs w:val="24"/>
        </w:rPr>
      </w:pPr>
    </w:p>
    <w:p w:rsidR="00F75A4D" w:rsidRPr="00101395" w:rsidRDefault="00101395" w:rsidP="00F75A4D">
      <w:pPr>
        <w:spacing w:before="0" w:after="0" w:line="240" w:lineRule="auto"/>
        <w:divId w:val="1921059285"/>
        <w:rPr>
          <w:sz w:val="28"/>
          <w:szCs w:val="28"/>
        </w:rPr>
      </w:pPr>
      <w:r w:rsidRPr="00101395">
        <w:rPr>
          <w:sz w:val="28"/>
          <w:szCs w:val="28"/>
        </w:rPr>
        <w:t xml:space="preserve">3. </w:t>
      </w:r>
      <w:r w:rsidR="0044319E">
        <w:rPr>
          <w:sz w:val="28"/>
          <w:szCs w:val="28"/>
        </w:rPr>
        <w:t xml:space="preserve"> </w:t>
      </w:r>
      <w:r w:rsidRPr="00101395">
        <w:rPr>
          <w:sz w:val="28"/>
          <w:szCs w:val="28"/>
        </w:rPr>
        <w:t xml:space="preserve">Materials </w:t>
      </w:r>
      <w:r w:rsidR="004B2103">
        <w:rPr>
          <w:sz w:val="28"/>
          <w:szCs w:val="28"/>
        </w:rPr>
        <w:t>Needed</w:t>
      </w:r>
      <w:r w:rsidRPr="00101395">
        <w:rPr>
          <w:sz w:val="28"/>
          <w:szCs w:val="28"/>
        </w:rPr>
        <w:t>:</w:t>
      </w:r>
    </w:p>
    <w:tbl>
      <w:tblPr>
        <w:tblStyle w:val="TableGrid"/>
        <w:tblW w:w="0" w:type="auto"/>
        <w:tblInd w:w="0" w:type="dxa"/>
        <w:tblBorders>
          <w:top w:val="thinThickSmallGap" w:sz="48" w:space="0" w:color="auto"/>
          <w:left w:val="thinThickSmallGap" w:sz="48" w:space="0" w:color="auto"/>
          <w:bottom w:val="thinThickSmallGap" w:sz="48" w:space="0" w:color="auto"/>
          <w:right w:val="thinThickSmallGap" w:sz="48" w:space="0" w:color="auto"/>
          <w:insideH w:val="thinThickSmallGap" w:sz="48" w:space="0" w:color="auto"/>
          <w:insideV w:val="thinThickSmallGap" w:sz="48" w:space="0" w:color="auto"/>
        </w:tblBorders>
        <w:tblLook w:val="04A0" w:firstRow="1" w:lastRow="0" w:firstColumn="1" w:lastColumn="0" w:noHBand="0" w:noVBand="1"/>
      </w:tblPr>
      <w:tblGrid>
        <w:gridCol w:w="9350"/>
      </w:tblGrid>
      <w:tr w:rsidR="00F76C00" w:rsidRPr="00102FC4" w:rsidTr="00F76C00">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F76C00" w:rsidRDefault="00702731" w:rsidP="00517497">
            <w:pPr>
              <w:spacing w:before="0" w:after="0" w:line="240" w:lineRule="auto"/>
              <w:rPr>
                <w:sz w:val="24"/>
                <w:szCs w:val="24"/>
              </w:rPr>
            </w:pPr>
            <w:r>
              <w:rPr>
                <w:sz w:val="24"/>
                <w:szCs w:val="24"/>
              </w:rPr>
              <w:t>There were clear materials listed on the lesson plan.</w:t>
            </w:r>
          </w:p>
          <w:p w:rsidR="00702731" w:rsidRDefault="00702731" w:rsidP="00702731">
            <w:pPr>
              <w:pStyle w:val="ListParagraph"/>
              <w:numPr>
                <w:ilvl w:val="0"/>
                <w:numId w:val="2"/>
              </w:numPr>
              <w:spacing w:before="0" w:after="0" w:line="240" w:lineRule="auto"/>
              <w:rPr>
                <w:sz w:val="24"/>
                <w:szCs w:val="24"/>
              </w:rPr>
            </w:pPr>
            <w:r>
              <w:rPr>
                <w:sz w:val="24"/>
                <w:szCs w:val="24"/>
              </w:rPr>
              <w:t>M&amp;M’s- one snack-size bag per student.</w:t>
            </w:r>
          </w:p>
          <w:p w:rsidR="00702731" w:rsidRDefault="00702731" w:rsidP="00702731">
            <w:pPr>
              <w:pStyle w:val="ListParagraph"/>
              <w:numPr>
                <w:ilvl w:val="0"/>
                <w:numId w:val="2"/>
              </w:numPr>
              <w:spacing w:before="0" w:after="0" w:line="240" w:lineRule="auto"/>
              <w:rPr>
                <w:sz w:val="24"/>
                <w:szCs w:val="24"/>
              </w:rPr>
            </w:pPr>
            <w:r>
              <w:rPr>
                <w:sz w:val="24"/>
                <w:szCs w:val="24"/>
              </w:rPr>
              <w:t>Paper and crayons</w:t>
            </w:r>
          </w:p>
          <w:p w:rsidR="00CF0045" w:rsidRPr="00702731" w:rsidRDefault="00CF0045" w:rsidP="00702731">
            <w:pPr>
              <w:pStyle w:val="ListParagraph"/>
              <w:numPr>
                <w:ilvl w:val="0"/>
                <w:numId w:val="2"/>
              </w:numPr>
              <w:spacing w:before="0" w:after="0" w:line="240" w:lineRule="auto"/>
              <w:rPr>
                <w:sz w:val="24"/>
                <w:szCs w:val="24"/>
              </w:rPr>
            </w:pPr>
            <w:r>
              <w:rPr>
                <w:sz w:val="24"/>
                <w:szCs w:val="24"/>
              </w:rPr>
              <w:t>Spreadsheet software such as Cruncher, Microsoft Works, or Apple Works.</w:t>
            </w:r>
          </w:p>
        </w:tc>
      </w:tr>
    </w:tbl>
    <w:p w:rsidR="00F76C00" w:rsidRPr="00102FC4" w:rsidRDefault="00F76C00" w:rsidP="00F75A4D">
      <w:pPr>
        <w:spacing w:before="0" w:after="0" w:line="240" w:lineRule="auto"/>
        <w:divId w:val="1921059285"/>
        <w:rPr>
          <w:sz w:val="24"/>
          <w:szCs w:val="24"/>
        </w:rPr>
      </w:pPr>
    </w:p>
    <w:p w:rsidR="00F75A4D" w:rsidRPr="00101395" w:rsidRDefault="00101395" w:rsidP="00F75A4D">
      <w:pPr>
        <w:spacing w:before="0" w:after="0" w:line="240" w:lineRule="auto"/>
        <w:divId w:val="1921059285"/>
        <w:rPr>
          <w:sz w:val="28"/>
          <w:szCs w:val="28"/>
        </w:rPr>
      </w:pPr>
      <w:r w:rsidRPr="00101395">
        <w:rPr>
          <w:sz w:val="28"/>
          <w:szCs w:val="28"/>
        </w:rPr>
        <w:t xml:space="preserve">4. </w:t>
      </w:r>
      <w:r w:rsidR="0044319E">
        <w:rPr>
          <w:sz w:val="28"/>
          <w:szCs w:val="28"/>
        </w:rPr>
        <w:t xml:space="preserve"> </w:t>
      </w:r>
      <w:r w:rsidRPr="00101395">
        <w:rPr>
          <w:sz w:val="28"/>
          <w:szCs w:val="28"/>
        </w:rPr>
        <w:t>Pre-Assessment (Access Prior Knowledge):</w:t>
      </w:r>
      <w:r w:rsidR="00966B9D">
        <w:rPr>
          <w:sz w:val="28"/>
          <w:szCs w:val="28"/>
        </w:rPr>
        <w:t xml:space="preserve"> (Time: )</w:t>
      </w:r>
    </w:p>
    <w:tbl>
      <w:tblPr>
        <w:tblStyle w:val="TableGrid"/>
        <w:tblW w:w="0" w:type="auto"/>
        <w:tblInd w:w="0" w:type="dxa"/>
        <w:tblLook w:val="04A0" w:firstRow="1" w:lastRow="0" w:firstColumn="1" w:lastColumn="0" w:noHBand="0" w:noVBand="1"/>
      </w:tblPr>
      <w:tblGrid>
        <w:gridCol w:w="9350"/>
      </w:tblGrid>
      <w:tr w:rsidR="00F76C00" w:rsidRPr="00102FC4" w:rsidTr="00F76C00">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F76C00" w:rsidRPr="00102FC4" w:rsidRDefault="00CF0045" w:rsidP="00517497">
            <w:pPr>
              <w:spacing w:before="0" w:after="0" w:line="240" w:lineRule="auto"/>
              <w:rPr>
                <w:sz w:val="24"/>
                <w:szCs w:val="24"/>
              </w:rPr>
            </w:pPr>
            <w:r>
              <w:rPr>
                <w:sz w:val="24"/>
                <w:szCs w:val="24"/>
              </w:rPr>
              <w:t xml:space="preserve">There was not a time listed for the pre-assessment. There was not really a pre-assessment at all the teacher just states in the lesson plan that students should have previous  experience sorting and graphing. </w:t>
            </w:r>
          </w:p>
        </w:tc>
      </w:tr>
    </w:tbl>
    <w:p w:rsidR="00F76C00" w:rsidRPr="00102FC4" w:rsidRDefault="00F76C00" w:rsidP="00F75A4D">
      <w:pPr>
        <w:spacing w:before="0" w:after="0" w:line="240" w:lineRule="auto"/>
        <w:divId w:val="1921059285"/>
        <w:rPr>
          <w:sz w:val="24"/>
          <w:szCs w:val="24"/>
        </w:rPr>
      </w:pPr>
    </w:p>
    <w:p w:rsidR="00F75A4D" w:rsidRPr="00101395" w:rsidRDefault="00101395" w:rsidP="00F75A4D">
      <w:pPr>
        <w:spacing w:before="0" w:after="0" w:line="240" w:lineRule="auto"/>
        <w:divId w:val="1921059285"/>
        <w:rPr>
          <w:sz w:val="28"/>
          <w:szCs w:val="28"/>
        </w:rPr>
      </w:pPr>
      <w:r w:rsidRPr="00101395">
        <w:rPr>
          <w:sz w:val="28"/>
          <w:szCs w:val="28"/>
        </w:rPr>
        <w:t xml:space="preserve">5. </w:t>
      </w:r>
      <w:r w:rsidR="0044319E">
        <w:rPr>
          <w:sz w:val="28"/>
          <w:szCs w:val="28"/>
        </w:rPr>
        <w:t xml:space="preserve"> </w:t>
      </w:r>
      <w:r w:rsidRPr="00101395">
        <w:rPr>
          <w:sz w:val="28"/>
          <w:szCs w:val="28"/>
        </w:rPr>
        <w:t>Teacher Input</w:t>
      </w:r>
      <w:r>
        <w:rPr>
          <w:sz w:val="28"/>
          <w:szCs w:val="28"/>
        </w:rPr>
        <w:t>:</w:t>
      </w:r>
      <w:r w:rsidR="00966B9D">
        <w:rPr>
          <w:sz w:val="28"/>
          <w:szCs w:val="28"/>
        </w:rPr>
        <w:t xml:space="preserve"> (Time: )</w:t>
      </w:r>
    </w:p>
    <w:tbl>
      <w:tblPr>
        <w:tblStyle w:val="TableGrid"/>
        <w:tblW w:w="0" w:type="auto"/>
        <w:tblInd w:w="0" w:type="dxa"/>
        <w:tblLook w:val="04A0" w:firstRow="1" w:lastRow="0" w:firstColumn="1" w:lastColumn="0" w:noHBand="0" w:noVBand="1"/>
      </w:tblPr>
      <w:tblGrid>
        <w:gridCol w:w="9350"/>
      </w:tblGrid>
      <w:tr w:rsidR="00F75A4D" w:rsidRPr="00102FC4" w:rsidTr="00F75A4D">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F75A4D" w:rsidRPr="00102FC4" w:rsidRDefault="00CF0045" w:rsidP="00517497">
            <w:pPr>
              <w:spacing w:before="0" w:after="0" w:line="240" w:lineRule="auto"/>
              <w:rPr>
                <w:sz w:val="24"/>
                <w:szCs w:val="24"/>
              </w:rPr>
            </w:pPr>
            <w:r>
              <w:rPr>
                <w:sz w:val="24"/>
                <w:szCs w:val="24"/>
              </w:rPr>
              <w:t>There was not a teacher input or a time listed for it. You can make an assumption that the teacher putting that pets, brothers/sisters, ways of getting to school, and eye color being a few examples of information to graph is the teacher input but it is not listed as such.</w:t>
            </w:r>
          </w:p>
        </w:tc>
      </w:tr>
    </w:tbl>
    <w:p w:rsidR="00F75A4D" w:rsidRPr="00102FC4" w:rsidRDefault="00F75A4D" w:rsidP="00F75A4D">
      <w:pPr>
        <w:spacing w:before="0" w:after="0" w:line="240" w:lineRule="auto"/>
        <w:divId w:val="1921059285"/>
        <w:rPr>
          <w:sz w:val="24"/>
          <w:szCs w:val="24"/>
        </w:rPr>
      </w:pPr>
    </w:p>
    <w:p w:rsidR="003614E3" w:rsidRPr="0044319E" w:rsidRDefault="0044319E" w:rsidP="003614E3">
      <w:pPr>
        <w:spacing w:before="0" w:after="0" w:line="240" w:lineRule="auto"/>
        <w:divId w:val="1921059285"/>
        <w:rPr>
          <w:sz w:val="28"/>
          <w:szCs w:val="28"/>
        </w:rPr>
      </w:pPr>
      <w:r w:rsidRPr="0044319E">
        <w:rPr>
          <w:sz w:val="28"/>
          <w:szCs w:val="28"/>
        </w:rPr>
        <w:t xml:space="preserve">6. </w:t>
      </w:r>
      <w:r>
        <w:rPr>
          <w:sz w:val="28"/>
          <w:szCs w:val="28"/>
        </w:rPr>
        <w:t xml:space="preserve"> </w:t>
      </w:r>
      <w:r w:rsidRPr="0044319E">
        <w:rPr>
          <w:sz w:val="28"/>
          <w:szCs w:val="28"/>
        </w:rPr>
        <w:t>Guided Practice</w:t>
      </w:r>
      <w:r>
        <w:rPr>
          <w:sz w:val="28"/>
          <w:szCs w:val="28"/>
        </w:rPr>
        <w:t>:</w:t>
      </w:r>
      <w:r w:rsidR="00966B9D">
        <w:rPr>
          <w:sz w:val="28"/>
          <w:szCs w:val="28"/>
        </w:rPr>
        <w:t xml:space="preserve"> (Time: )</w:t>
      </w:r>
    </w:p>
    <w:tbl>
      <w:tblPr>
        <w:tblStyle w:val="TableGrid"/>
        <w:tblW w:w="0" w:type="auto"/>
        <w:tblInd w:w="0" w:type="dxa"/>
        <w:tblLook w:val="04A0" w:firstRow="1" w:lastRow="0" w:firstColumn="1" w:lastColumn="0" w:noHBand="0" w:noVBand="1"/>
      </w:tblPr>
      <w:tblGrid>
        <w:gridCol w:w="9350"/>
      </w:tblGrid>
      <w:tr w:rsidR="003614E3" w:rsidRPr="00102FC4" w:rsidTr="003614E3">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3614E3" w:rsidRPr="00102FC4" w:rsidRDefault="00CF0045" w:rsidP="00517497">
            <w:pPr>
              <w:spacing w:before="0" w:after="0" w:line="240" w:lineRule="auto"/>
              <w:rPr>
                <w:sz w:val="24"/>
                <w:szCs w:val="24"/>
              </w:rPr>
            </w:pPr>
            <w:r>
              <w:rPr>
                <w:sz w:val="24"/>
                <w:szCs w:val="24"/>
              </w:rPr>
              <w:t xml:space="preserve">The guided practice is somewhat intertwined with the independent practice although it is not listed as such on the lesson plan and there is not a time listed. But you have to make the </w:t>
            </w:r>
            <w:r>
              <w:rPr>
                <w:sz w:val="24"/>
                <w:szCs w:val="24"/>
              </w:rPr>
              <w:lastRenderedPageBreak/>
              <w:t>assumption that the teacher is showing the students how to use the spreadsheet although it is not listed in the lesson plan as saying that the teacher is working with them.</w:t>
            </w:r>
          </w:p>
        </w:tc>
      </w:tr>
    </w:tbl>
    <w:p w:rsidR="003614E3" w:rsidRPr="00102FC4" w:rsidRDefault="003614E3" w:rsidP="00F75A4D">
      <w:pPr>
        <w:spacing w:before="0" w:after="0" w:line="240" w:lineRule="auto"/>
        <w:divId w:val="1921059285"/>
        <w:rPr>
          <w:sz w:val="24"/>
          <w:szCs w:val="24"/>
        </w:rPr>
      </w:pPr>
    </w:p>
    <w:p w:rsidR="003614E3" w:rsidRPr="0044319E" w:rsidRDefault="0044319E" w:rsidP="003614E3">
      <w:pPr>
        <w:spacing w:before="0" w:after="0" w:line="240" w:lineRule="auto"/>
        <w:divId w:val="1921059285"/>
        <w:rPr>
          <w:sz w:val="28"/>
          <w:szCs w:val="28"/>
        </w:rPr>
      </w:pPr>
      <w:r w:rsidRPr="0044319E">
        <w:rPr>
          <w:sz w:val="28"/>
          <w:szCs w:val="28"/>
        </w:rPr>
        <w:t>7.  Independent Practice:</w:t>
      </w:r>
      <w:r w:rsidR="00966B9D">
        <w:rPr>
          <w:sz w:val="28"/>
          <w:szCs w:val="28"/>
        </w:rPr>
        <w:t xml:space="preserve"> (Time: )</w:t>
      </w:r>
    </w:p>
    <w:tbl>
      <w:tblPr>
        <w:tblStyle w:val="TableGrid"/>
        <w:tblW w:w="0" w:type="auto"/>
        <w:tblInd w:w="0" w:type="dxa"/>
        <w:tblLook w:val="04A0" w:firstRow="1" w:lastRow="0" w:firstColumn="1" w:lastColumn="0" w:noHBand="0" w:noVBand="1"/>
      </w:tblPr>
      <w:tblGrid>
        <w:gridCol w:w="9350"/>
      </w:tblGrid>
      <w:tr w:rsidR="003614E3" w:rsidRPr="00102FC4" w:rsidTr="003614E3">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3614E3" w:rsidRPr="00102FC4" w:rsidRDefault="00CF0045" w:rsidP="00517497">
            <w:pPr>
              <w:spacing w:before="0" w:after="0" w:line="240" w:lineRule="auto"/>
              <w:rPr>
                <w:sz w:val="24"/>
                <w:szCs w:val="24"/>
              </w:rPr>
            </w:pPr>
            <w:r>
              <w:rPr>
                <w:sz w:val="24"/>
                <w:szCs w:val="24"/>
              </w:rPr>
              <w:t>The independent practice is intertwined with the guided practice. It is not listed on the lesson plan. There is also not a time listed on the lesson plan.</w:t>
            </w:r>
          </w:p>
        </w:tc>
      </w:tr>
    </w:tbl>
    <w:p w:rsidR="00550AA8" w:rsidRDefault="00550AA8" w:rsidP="003614E3">
      <w:pPr>
        <w:spacing w:before="0" w:after="0" w:line="240" w:lineRule="auto"/>
        <w:divId w:val="1921059285"/>
        <w:rPr>
          <w:sz w:val="24"/>
          <w:szCs w:val="24"/>
        </w:rPr>
      </w:pPr>
    </w:p>
    <w:p w:rsidR="003614E3" w:rsidRPr="0044319E" w:rsidRDefault="0044319E" w:rsidP="003614E3">
      <w:pPr>
        <w:spacing w:before="0" w:after="0" w:line="240" w:lineRule="auto"/>
        <w:divId w:val="1921059285"/>
        <w:rPr>
          <w:sz w:val="28"/>
          <w:szCs w:val="28"/>
        </w:rPr>
      </w:pPr>
      <w:r w:rsidRPr="0044319E">
        <w:rPr>
          <w:sz w:val="28"/>
          <w:szCs w:val="28"/>
        </w:rPr>
        <w:t xml:space="preserve">8.  </w:t>
      </w:r>
      <w:r w:rsidR="004B2103">
        <w:rPr>
          <w:sz w:val="28"/>
          <w:szCs w:val="28"/>
        </w:rPr>
        <w:t>Closure:</w:t>
      </w:r>
    </w:p>
    <w:tbl>
      <w:tblPr>
        <w:tblStyle w:val="TableGrid"/>
        <w:tblW w:w="0" w:type="auto"/>
        <w:tblInd w:w="0" w:type="dxa"/>
        <w:tblLook w:val="04A0" w:firstRow="1" w:lastRow="0" w:firstColumn="1" w:lastColumn="0" w:noHBand="0" w:noVBand="1"/>
      </w:tblPr>
      <w:tblGrid>
        <w:gridCol w:w="9350"/>
      </w:tblGrid>
      <w:tr w:rsidR="003614E3" w:rsidRPr="00102FC4" w:rsidTr="003614E3">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3614E3" w:rsidRPr="00102FC4" w:rsidRDefault="00CF0045" w:rsidP="00517497">
            <w:pPr>
              <w:spacing w:before="0" w:after="0" w:line="240" w:lineRule="auto"/>
              <w:rPr>
                <w:sz w:val="24"/>
                <w:szCs w:val="24"/>
              </w:rPr>
            </w:pPr>
            <w:r>
              <w:rPr>
                <w:sz w:val="24"/>
                <w:szCs w:val="24"/>
              </w:rPr>
              <w:t>There is not a closure listed on the lesson plan. The teacher doesn’t end with what the lesson was for or any type of reflection.</w:t>
            </w:r>
          </w:p>
        </w:tc>
      </w:tr>
    </w:tbl>
    <w:p w:rsidR="00330DAD" w:rsidRPr="00102FC4" w:rsidRDefault="00330DAD" w:rsidP="00F75A4D">
      <w:pPr>
        <w:spacing w:before="0" w:after="0" w:line="240" w:lineRule="auto"/>
        <w:divId w:val="1921059285"/>
        <w:rPr>
          <w:sz w:val="24"/>
          <w:szCs w:val="24"/>
        </w:rPr>
      </w:pPr>
    </w:p>
    <w:p w:rsidR="003614E3" w:rsidRPr="0044319E" w:rsidRDefault="0044319E" w:rsidP="003614E3">
      <w:pPr>
        <w:spacing w:before="0" w:after="0" w:line="240" w:lineRule="auto"/>
        <w:divId w:val="1921059285"/>
        <w:rPr>
          <w:sz w:val="28"/>
          <w:szCs w:val="28"/>
        </w:rPr>
      </w:pPr>
      <w:r w:rsidRPr="0044319E">
        <w:rPr>
          <w:sz w:val="28"/>
          <w:szCs w:val="28"/>
        </w:rPr>
        <w:t xml:space="preserve">9. </w:t>
      </w:r>
      <w:r w:rsidR="00022625">
        <w:rPr>
          <w:sz w:val="28"/>
          <w:szCs w:val="28"/>
        </w:rPr>
        <w:t xml:space="preserve"> </w:t>
      </w:r>
      <w:r w:rsidR="004B2103">
        <w:rPr>
          <w:sz w:val="28"/>
          <w:szCs w:val="28"/>
        </w:rPr>
        <w:t>Formative Assessment</w:t>
      </w:r>
      <w:r>
        <w:rPr>
          <w:sz w:val="28"/>
          <w:szCs w:val="28"/>
        </w:rPr>
        <w:t>:</w:t>
      </w:r>
      <w:r w:rsidR="004B2103">
        <w:rPr>
          <w:sz w:val="28"/>
          <w:szCs w:val="28"/>
        </w:rPr>
        <w:t xml:space="preserve"> (ie.: graphic organizer, exit ticket, journal, quick write, class discussion, conference, think-pair-share)</w:t>
      </w:r>
    </w:p>
    <w:tbl>
      <w:tblPr>
        <w:tblStyle w:val="TableGrid"/>
        <w:tblW w:w="0" w:type="auto"/>
        <w:tblInd w:w="0" w:type="dxa"/>
        <w:tblLook w:val="04A0" w:firstRow="1" w:lastRow="0" w:firstColumn="1" w:lastColumn="0" w:noHBand="0" w:noVBand="1"/>
      </w:tblPr>
      <w:tblGrid>
        <w:gridCol w:w="9350"/>
      </w:tblGrid>
      <w:tr w:rsidR="003614E3" w:rsidRPr="00102FC4" w:rsidTr="003614E3">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3614E3" w:rsidRPr="00102FC4" w:rsidRDefault="000F3605" w:rsidP="00517497">
            <w:pPr>
              <w:spacing w:before="0" w:after="0" w:line="240" w:lineRule="auto"/>
              <w:rPr>
                <w:sz w:val="24"/>
                <w:szCs w:val="24"/>
              </w:rPr>
            </w:pPr>
            <w:r>
              <w:rPr>
                <w:sz w:val="24"/>
                <w:szCs w:val="24"/>
              </w:rPr>
              <w:t>There is a formative assessment in the lesson plan. The completed bar graphs that the teacher has a checklist of items or information that woul</w:t>
            </w:r>
            <w:r w:rsidR="00F86C76">
              <w:rPr>
                <w:sz w:val="24"/>
                <w:szCs w:val="24"/>
              </w:rPr>
              <w:t xml:space="preserve">d show if they achieved the objective of being to demonstrate knowledge and skills in the use of computer and other technologies. </w:t>
            </w:r>
            <w:r w:rsidR="0010376B">
              <w:rPr>
                <w:sz w:val="24"/>
                <w:szCs w:val="24"/>
              </w:rPr>
              <w:t>And</w:t>
            </w:r>
            <w:r w:rsidR="00375F9E">
              <w:rPr>
                <w:sz w:val="24"/>
                <w:szCs w:val="24"/>
              </w:rPr>
              <w:t>,</w:t>
            </w:r>
            <w:r w:rsidR="00F86C76">
              <w:rPr>
                <w:sz w:val="24"/>
                <w:szCs w:val="24"/>
              </w:rPr>
              <w:t xml:space="preserve"> the objective of using spreadsheet software in content areas to enter, display, and identify sources of data as a class. </w:t>
            </w:r>
          </w:p>
        </w:tc>
      </w:tr>
    </w:tbl>
    <w:p w:rsidR="003614E3" w:rsidRPr="00102FC4" w:rsidRDefault="003614E3" w:rsidP="00F75A4D">
      <w:pPr>
        <w:spacing w:before="0" w:after="0" w:line="240" w:lineRule="auto"/>
        <w:divId w:val="1921059285"/>
        <w:rPr>
          <w:sz w:val="24"/>
          <w:szCs w:val="24"/>
        </w:rPr>
      </w:pPr>
    </w:p>
    <w:p w:rsidR="003614E3" w:rsidRPr="0044319E" w:rsidRDefault="0044319E" w:rsidP="003614E3">
      <w:pPr>
        <w:spacing w:before="0" w:after="0" w:line="240" w:lineRule="auto"/>
        <w:divId w:val="1921059285"/>
        <w:rPr>
          <w:sz w:val="28"/>
          <w:szCs w:val="28"/>
        </w:rPr>
      </w:pPr>
      <w:r w:rsidRPr="0044319E">
        <w:rPr>
          <w:sz w:val="28"/>
          <w:szCs w:val="28"/>
        </w:rPr>
        <w:t xml:space="preserve">10. </w:t>
      </w:r>
      <w:r w:rsidR="00022625">
        <w:rPr>
          <w:sz w:val="28"/>
          <w:szCs w:val="28"/>
        </w:rPr>
        <w:t xml:space="preserve"> </w:t>
      </w:r>
      <w:r w:rsidR="004B2103" w:rsidRPr="0044319E">
        <w:rPr>
          <w:sz w:val="28"/>
          <w:szCs w:val="28"/>
        </w:rPr>
        <w:t>Differentiation Strategies</w:t>
      </w:r>
      <w:r w:rsidRPr="0044319E">
        <w:rPr>
          <w:sz w:val="28"/>
          <w:szCs w:val="28"/>
        </w:rPr>
        <w:t>:</w:t>
      </w:r>
    </w:p>
    <w:tbl>
      <w:tblPr>
        <w:tblStyle w:val="TableGrid"/>
        <w:tblW w:w="0" w:type="auto"/>
        <w:tblInd w:w="0" w:type="dxa"/>
        <w:tblLook w:val="04A0" w:firstRow="1" w:lastRow="0" w:firstColumn="1" w:lastColumn="0" w:noHBand="0" w:noVBand="1"/>
      </w:tblPr>
      <w:tblGrid>
        <w:gridCol w:w="9350"/>
      </w:tblGrid>
      <w:tr w:rsidR="003614E3" w:rsidRPr="00102FC4" w:rsidTr="003614E3">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3614E3" w:rsidRPr="00102FC4" w:rsidRDefault="00CF0045" w:rsidP="00FB6CB0">
            <w:pPr>
              <w:spacing w:before="0" w:after="0" w:line="240" w:lineRule="auto"/>
              <w:rPr>
                <w:sz w:val="24"/>
                <w:szCs w:val="24"/>
              </w:rPr>
            </w:pPr>
            <w:r>
              <w:rPr>
                <w:sz w:val="24"/>
                <w:szCs w:val="24"/>
              </w:rPr>
              <w:t xml:space="preserve"> There were not any differentiation strategies listed on this lesson plan. </w:t>
            </w:r>
          </w:p>
        </w:tc>
      </w:tr>
      <w:tr w:rsidR="000F3605" w:rsidRPr="00102FC4" w:rsidTr="003614E3">
        <w:trPr>
          <w:divId w:val="1921059285"/>
        </w:trPr>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0F3605" w:rsidRPr="00CF0045" w:rsidRDefault="000F3605" w:rsidP="00CF0045">
            <w:pPr>
              <w:pStyle w:val="ListParagraph"/>
              <w:numPr>
                <w:ilvl w:val="0"/>
                <w:numId w:val="3"/>
              </w:numPr>
              <w:spacing w:before="0" w:after="0" w:line="240" w:lineRule="auto"/>
              <w:rPr>
                <w:sz w:val="24"/>
                <w:szCs w:val="24"/>
              </w:rPr>
            </w:pPr>
            <w:r w:rsidRPr="00CF0045">
              <w:rPr>
                <w:sz w:val="24"/>
                <w:szCs w:val="24"/>
              </w:rPr>
              <w:t xml:space="preserve">In the K-6 Designated Lesson Plan there are a few things missing according to this </w:t>
            </w:r>
            <w:r w:rsidR="0010376B" w:rsidRPr="00CF0045">
              <w:rPr>
                <w:sz w:val="24"/>
                <w:szCs w:val="24"/>
              </w:rPr>
              <w:t>10-step</w:t>
            </w:r>
            <w:r w:rsidRPr="00CF0045">
              <w:rPr>
                <w:sz w:val="24"/>
                <w:szCs w:val="24"/>
              </w:rPr>
              <w:t xml:space="preserve"> lesson plan template. </w:t>
            </w:r>
          </w:p>
          <w:p w:rsidR="006718D2" w:rsidRPr="00CF0045" w:rsidRDefault="00CF0045" w:rsidP="00CF0045">
            <w:pPr>
              <w:pStyle w:val="ListParagraph"/>
              <w:numPr>
                <w:ilvl w:val="0"/>
                <w:numId w:val="3"/>
              </w:numPr>
              <w:spacing w:before="0" w:after="0" w:line="240" w:lineRule="auto"/>
              <w:rPr>
                <w:sz w:val="24"/>
                <w:szCs w:val="24"/>
              </w:rPr>
            </w:pPr>
            <w:r>
              <w:rPr>
                <w:sz w:val="24"/>
                <w:szCs w:val="24"/>
              </w:rPr>
              <w:t xml:space="preserve">I </w:t>
            </w:r>
            <w:r w:rsidRPr="00CF0045">
              <w:rPr>
                <w:sz w:val="24"/>
                <w:szCs w:val="24"/>
              </w:rPr>
              <w:t>didn’t</w:t>
            </w:r>
            <w:r w:rsidR="006718D2" w:rsidRPr="00CF0045">
              <w:rPr>
                <w:sz w:val="24"/>
                <w:szCs w:val="24"/>
              </w:rPr>
              <w:t xml:space="preserve"> like the format of the lesson plan because I always think that the objectives should be listed first and unfortunately it was listed last on this lesson plan. </w:t>
            </w:r>
          </w:p>
          <w:p w:rsidR="00CF0045" w:rsidRDefault="00CF0045" w:rsidP="00CF0045">
            <w:pPr>
              <w:pStyle w:val="ListParagraph"/>
              <w:numPr>
                <w:ilvl w:val="0"/>
                <w:numId w:val="3"/>
              </w:numPr>
              <w:spacing w:before="0" w:after="0" w:line="240" w:lineRule="auto"/>
              <w:rPr>
                <w:sz w:val="24"/>
                <w:szCs w:val="24"/>
              </w:rPr>
            </w:pPr>
            <w:r w:rsidRPr="00CF0045">
              <w:rPr>
                <w:sz w:val="24"/>
                <w:szCs w:val="24"/>
              </w:rPr>
              <w:t>The lesson plan was kind of confusing and didn’t list any time that was expected for each activity.</w:t>
            </w:r>
          </w:p>
          <w:p w:rsidR="00CF0045" w:rsidRDefault="00474B3F" w:rsidP="00CF0045">
            <w:pPr>
              <w:pStyle w:val="ListParagraph"/>
              <w:numPr>
                <w:ilvl w:val="0"/>
                <w:numId w:val="3"/>
              </w:numPr>
              <w:spacing w:before="0" w:after="0" w:line="240" w:lineRule="auto"/>
              <w:rPr>
                <w:sz w:val="24"/>
                <w:szCs w:val="24"/>
              </w:rPr>
            </w:pPr>
            <w:r>
              <w:rPr>
                <w:sz w:val="24"/>
                <w:szCs w:val="24"/>
              </w:rPr>
              <w:t>The teacher made a lot of assumptions the students would just already know how to make a bar graph.</w:t>
            </w:r>
          </w:p>
          <w:p w:rsidR="00474B3F" w:rsidRDefault="00474B3F" w:rsidP="00CF0045">
            <w:pPr>
              <w:pStyle w:val="ListParagraph"/>
              <w:numPr>
                <w:ilvl w:val="0"/>
                <w:numId w:val="3"/>
              </w:numPr>
              <w:spacing w:before="0" w:after="0" w:line="240" w:lineRule="auto"/>
              <w:rPr>
                <w:sz w:val="24"/>
                <w:szCs w:val="24"/>
              </w:rPr>
            </w:pPr>
            <w:r>
              <w:rPr>
                <w:sz w:val="24"/>
                <w:szCs w:val="24"/>
              </w:rPr>
              <w:t>I think for the 2</w:t>
            </w:r>
            <w:r w:rsidRPr="00474B3F">
              <w:rPr>
                <w:sz w:val="24"/>
                <w:szCs w:val="24"/>
                <w:vertAlign w:val="superscript"/>
              </w:rPr>
              <w:t>nd</w:t>
            </w:r>
            <w:r>
              <w:rPr>
                <w:sz w:val="24"/>
                <w:szCs w:val="24"/>
              </w:rPr>
              <w:t xml:space="preserve"> grade they cannot remember everything so the teacher should have gone over again on how to make a bar graph or at least question the students in a pre-assessment to make sure they knew how to make one. </w:t>
            </w:r>
          </w:p>
          <w:p w:rsidR="00474B3F" w:rsidRDefault="00474B3F" w:rsidP="00CF0045">
            <w:pPr>
              <w:pStyle w:val="ListParagraph"/>
              <w:numPr>
                <w:ilvl w:val="0"/>
                <w:numId w:val="3"/>
              </w:numPr>
              <w:spacing w:before="0" w:after="0" w:line="240" w:lineRule="auto"/>
              <w:rPr>
                <w:sz w:val="24"/>
                <w:szCs w:val="24"/>
              </w:rPr>
            </w:pPr>
            <w:r>
              <w:rPr>
                <w:sz w:val="24"/>
                <w:szCs w:val="24"/>
              </w:rPr>
              <w:t xml:space="preserve">There was also not a reflection listed on this lesson plan. </w:t>
            </w:r>
          </w:p>
          <w:p w:rsidR="00474B3F" w:rsidRDefault="00474B3F" w:rsidP="00CF0045">
            <w:pPr>
              <w:pStyle w:val="ListParagraph"/>
              <w:numPr>
                <w:ilvl w:val="0"/>
                <w:numId w:val="3"/>
              </w:numPr>
              <w:spacing w:before="0" w:after="0" w:line="240" w:lineRule="auto"/>
              <w:rPr>
                <w:sz w:val="24"/>
                <w:szCs w:val="24"/>
              </w:rPr>
            </w:pPr>
            <w:r>
              <w:rPr>
                <w:sz w:val="24"/>
                <w:szCs w:val="24"/>
              </w:rPr>
              <w:t>I think that this would be a very difficult lesson plan to follow if you were not the teacher who made the lesson plan.</w:t>
            </w:r>
          </w:p>
          <w:p w:rsidR="00474B3F" w:rsidRPr="00CF0045" w:rsidRDefault="00474B3F" w:rsidP="00CF0045">
            <w:pPr>
              <w:pStyle w:val="ListParagraph"/>
              <w:numPr>
                <w:ilvl w:val="0"/>
                <w:numId w:val="3"/>
              </w:numPr>
              <w:spacing w:before="0" w:after="0" w:line="240" w:lineRule="auto"/>
              <w:rPr>
                <w:sz w:val="24"/>
                <w:szCs w:val="24"/>
              </w:rPr>
            </w:pPr>
            <w:r>
              <w:rPr>
                <w:sz w:val="24"/>
                <w:szCs w:val="24"/>
              </w:rPr>
              <w:t xml:space="preserve">I think that the purpose of a lesson plan is to have everything listed that needs to be done or taught so that anyone would able to use that lesson plan and teach your class if you are not there and know exactly what to do. </w:t>
            </w:r>
            <w:bookmarkStart w:id="0" w:name="_GoBack"/>
            <w:bookmarkEnd w:id="0"/>
          </w:p>
          <w:p w:rsidR="00CF0045" w:rsidRPr="00102FC4" w:rsidRDefault="00CF0045" w:rsidP="00FB6CB0">
            <w:pPr>
              <w:spacing w:before="0" w:after="0" w:line="240" w:lineRule="auto"/>
              <w:rPr>
                <w:sz w:val="24"/>
                <w:szCs w:val="24"/>
              </w:rPr>
            </w:pPr>
          </w:p>
        </w:tc>
      </w:tr>
    </w:tbl>
    <w:p w:rsidR="003614E3" w:rsidRPr="00102FC4" w:rsidRDefault="003614E3" w:rsidP="0094502C">
      <w:pPr>
        <w:spacing w:before="0" w:after="0" w:line="240" w:lineRule="auto"/>
        <w:divId w:val="1921059285"/>
        <w:rPr>
          <w:sz w:val="24"/>
          <w:szCs w:val="24"/>
        </w:rPr>
      </w:pPr>
    </w:p>
    <w:sectPr w:rsidR="003614E3" w:rsidRPr="00102FC4" w:rsidSect="00FB6CB0">
      <w:headerReference w:type="default" r:id="rId7"/>
      <w:pgSz w:w="12240" w:h="15840"/>
      <w:pgMar w:top="720" w:right="720" w:bottom="720" w:left="1440" w:header="720" w:footer="720" w:gutter="0"/>
      <w:pgBorders w:offsetFrom="page">
        <w:top w:val="thinThickSmallGap" w:sz="18" w:space="24" w:color="auto" w:shadow="1"/>
        <w:left w:val="thinThickSmallGap" w:sz="18" w:space="24" w:color="auto" w:shadow="1"/>
        <w:bottom w:val="thinThickSmallGap" w:sz="18" w:space="24" w:color="auto" w:shadow="1"/>
        <w:right w:val="thinThickSmallGap" w:sz="18"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AB1" w:rsidRDefault="00DF7AB1" w:rsidP="00F76C00">
      <w:pPr>
        <w:spacing w:before="0" w:after="0" w:line="240" w:lineRule="auto"/>
      </w:pPr>
      <w:r>
        <w:separator/>
      </w:r>
    </w:p>
  </w:endnote>
  <w:endnote w:type="continuationSeparator" w:id="0">
    <w:p w:rsidR="00DF7AB1" w:rsidRDefault="00DF7AB1" w:rsidP="00F76C0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AB1" w:rsidRDefault="00DF7AB1" w:rsidP="00F76C00">
      <w:pPr>
        <w:spacing w:before="0" w:after="0" w:line="240" w:lineRule="auto"/>
      </w:pPr>
      <w:r>
        <w:separator/>
      </w:r>
    </w:p>
  </w:footnote>
  <w:footnote w:type="continuationSeparator" w:id="0">
    <w:p w:rsidR="00DF7AB1" w:rsidRDefault="00DF7AB1" w:rsidP="00F76C0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DAD" w:rsidRPr="009C674B" w:rsidRDefault="009C674B" w:rsidP="009C674B">
    <w:pPr>
      <w:tabs>
        <w:tab w:val="left" w:pos="840"/>
      </w:tabs>
      <w:spacing w:before="0" w:after="0" w:line="240" w:lineRule="auto"/>
      <w:jc w:val="center"/>
      <w:rPr>
        <w:b/>
        <w:sz w:val="28"/>
        <w:szCs w:val="28"/>
      </w:rPr>
    </w:pPr>
    <w:r w:rsidRPr="009C674B">
      <w:rPr>
        <w:b/>
        <w:sz w:val="28"/>
        <w:szCs w:val="28"/>
      </w:rPr>
      <w:t xml:space="preserve">NCWC </w:t>
    </w:r>
    <w:r w:rsidR="003A5115" w:rsidRPr="009C674B">
      <w:rPr>
        <w:b/>
        <w:sz w:val="28"/>
        <w:szCs w:val="28"/>
      </w:rPr>
      <w:t>10 Step Lesson Plan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42689"/>
    <w:multiLevelType w:val="hybridMultilevel"/>
    <w:tmpl w:val="FCF26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392D0A"/>
    <w:multiLevelType w:val="hybridMultilevel"/>
    <w:tmpl w:val="3E64E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DB4E16"/>
    <w:multiLevelType w:val="hybridMultilevel"/>
    <w:tmpl w:val="E13A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BCD"/>
    <w:rsid w:val="00022625"/>
    <w:rsid w:val="000C0168"/>
    <w:rsid w:val="000F3605"/>
    <w:rsid w:val="00101395"/>
    <w:rsid w:val="00102FC4"/>
    <w:rsid w:val="0010376B"/>
    <w:rsid w:val="00330DAD"/>
    <w:rsid w:val="003614E3"/>
    <w:rsid w:val="00375F9E"/>
    <w:rsid w:val="00396643"/>
    <w:rsid w:val="003A5115"/>
    <w:rsid w:val="003B3B33"/>
    <w:rsid w:val="003C031C"/>
    <w:rsid w:val="003E6679"/>
    <w:rsid w:val="003F41B7"/>
    <w:rsid w:val="0044319E"/>
    <w:rsid w:val="00474B3F"/>
    <w:rsid w:val="004B2103"/>
    <w:rsid w:val="00517497"/>
    <w:rsid w:val="00550AA8"/>
    <w:rsid w:val="006276C1"/>
    <w:rsid w:val="006718D2"/>
    <w:rsid w:val="00690675"/>
    <w:rsid w:val="006B71DA"/>
    <w:rsid w:val="006D4CD9"/>
    <w:rsid w:val="00702731"/>
    <w:rsid w:val="0094502C"/>
    <w:rsid w:val="00966B9D"/>
    <w:rsid w:val="009C674B"/>
    <w:rsid w:val="00A14337"/>
    <w:rsid w:val="00AB6AFF"/>
    <w:rsid w:val="00AF72E3"/>
    <w:rsid w:val="00CD439B"/>
    <w:rsid w:val="00CF0045"/>
    <w:rsid w:val="00DF7AB1"/>
    <w:rsid w:val="00E051C6"/>
    <w:rsid w:val="00E34BCD"/>
    <w:rsid w:val="00EC09BE"/>
    <w:rsid w:val="00F75A4D"/>
    <w:rsid w:val="00F76C00"/>
    <w:rsid w:val="00F86C76"/>
    <w:rsid w:val="00FB6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75C76"/>
  <w15:chartTrackingRefBased/>
  <w15:docId w15:val="{4511D967-C5D7-4D59-B110-902EAF94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76C00"/>
  </w:style>
  <w:style w:type="paragraph" w:styleId="Heading1">
    <w:name w:val="heading 1"/>
    <w:basedOn w:val="Normal"/>
    <w:next w:val="Normal"/>
    <w:link w:val="Heading1Char"/>
    <w:uiPriority w:val="9"/>
    <w:qFormat/>
    <w:rsid w:val="00F76C00"/>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F76C0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F76C00"/>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unhideWhenUsed/>
    <w:qFormat/>
    <w:rsid w:val="00F76C00"/>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F76C00"/>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F76C00"/>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F76C00"/>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F76C0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76C0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C00"/>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F76C00"/>
    <w:rPr>
      <w:caps/>
      <w:spacing w:val="15"/>
      <w:shd w:val="clear" w:color="auto" w:fill="DEEAF6" w:themeFill="accent1" w:themeFillTint="33"/>
    </w:rPr>
  </w:style>
  <w:style w:type="character" w:customStyle="1" w:styleId="Heading3Char">
    <w:name w:val="Heading 3 Char"/>
    <w:basedOn w:val="DefaultParagraphFont"/>
    <w:link w:val="Heading3"/>
    <w:uiPriority w:val="9"/>
    <w:rsid w:val="00F76C00"/>
    <w:rPr>
      <w:caps/>
      <w:color w:val="1F4D78" w:themeColor="accent1" w:themeShade="7F"/>
      <w:spacing w:val="15"/>
    </w:rPr>
  </w:style>
  <w:style w:type="character" w:customStyle="1" w:styleId="Heading4Char">
    <w:name w:val="Heading 4 Char"/>
    <w:basedOn w:val="DefaultParagraphFont"/>
    <w:link w:val="Heading4"/>
    <w:uiPriority w:val="9"/>
    <w:rsid w:val="00F76C00"/>
    <w:rPr>
      <w:caps/>
      <w:color w:val="2E74B5" w:themeColor="accent1" w:themeShade="BF"/>
      <w:spacing w:val="10"/>
    </w:rPr>
  </w:style>
  <w:style w:type="paragraph" w:customStyle="1" w:styleId="formquestion">
    <w:name w:val="formquestion"/>
    <w:basedOn w:val="Normal"/>
    <w:pPr>
      <w:keepNext/>
      <w:spacing w:before="320" w:after="100" w:afterAutospacing="1"/>
    </w:pPr>
    <w:rPr>
      <w:rFonts w:ascii="Arial" w:hAnsi="Arial" w:cs="Arial"/>
      <w:b/>
      <w:bCs/>
      <w:sz w:val="22"/>
      <w:szCs w:val="22"/>
    </w:rPr>
  </w:style>
  <w:style w:type="paragraph" w:customStyle="1" w:styleId="formquestiondesc">
    <w:name w:val="formquestiondesc"/>
    <w:basedOn w:val="Normal"/>
    <w:pPr>
      <w:spacing w:beforeAutospacing="1" w:after="80"/>
    </w:pPr>
    <w:rPr>
      <w:sz w:val="16"/>
      <w:szCs w:val="16"/>
    </w:rPr>
  </w:style>
  <w:style w:type="paragraph" w:customStyle="1" w:styleId="scalekey">
    <w:name w:val="scalekey"/>
    <w:basedOn w:val="Normal"/>
    <w:pPr>
      <w:spacing w:beforeAutospacing="1" w:after="80"/>
    </w:pPr>
    <w:rPr>
      <w:sz w:val="16"/>
      <w:szCs w:val="16"/>
    </w:rPr>
  </w:style>
  <w:style w:type="table" w:styleId="TableGrid">
    <w:name w:val="Table Grid"/>
    <w:basedOn w:val="TableNormal"/>
    <w:uiPriority w:val="39"/>
    <w:tblPr>
      <w:tblInd w:w="0" w:type="nil"/>
      <w:tblBorders>
        <w:top w:val="single" w:sz="4" w:space="0" w:color="auto"/>
        <w:left w:val="single" w:sz="4" w:space="0" w:color="FFFFFF"/>
        <w:bottom w:val="single" w:sz="4" w:space="0" w:color="auto"/>
        <w:right w:val="single" w:sz="4" w:space="0" w:color="FFFFFF"/>
        <w:insideH w:val="single" w:sz="4" w:space="0" w:color="FFFFFF"/>
        <w:insideV w:val="single" w:sz="4" w:space="0" w:color="FFFFFF"/>
      </w:tblBorders>
      <w:tblCellMar>
        <w:top w:w="108" w:type="dxa"/>
        <w:bottom w:w="108" w:type="dxa"/>
      </w:tblCellMar>
    </w:tblPr>
    <w:tcPr>
      <w:shd w:val="clear" w:color="auto" w:fill="FFFFFF"/>
    </w:tcPr>
  </w:style>
  <w:style w:type="paragraph" w:styleId="BalloonText">
    <w:name w:val="Balloon Text"/>
    <w:basedOn w:val="Normal"/>
    <w:link w:val="BalloonTextChar"/>
    <w:uiPriority w:val="99"/>
    <w:semiHidden/>
    <w:unhideWhenUsed/>
    <w:rsid w:val="00AF72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2E3"/>
    <w:rPr>
      <w:rFonts w:ascii="Segoe UI" w:hAnsi="Segoe UI" w:cs="Segoe UI"/>
      <w:sz w:val="18"/>
      <w:szCs w:val="18"/>
    </w:rPr>
  </w:style>
  <w:style w:type="character" w:customStyle="1" w:styleId="Heading5Char">
    <w:name w:val="Heading 5 Char"/>
    <w:basedOn w:val="DefaultParagraphFont"/>
    <w:link w:val="Heading5"/>
    <w:uiPriority w:val="9"/>
    <w:semiHidden/>
    <w:rsid w:val="00F76C00"/>
    <w:rPr>
      <w:caps/>
      <w:color w:val="2E74B5" w:themeColor="accent1" w:themeShade="BF"/>
      <w:spacing w:val="10"/>
    </w:rPr>
  </w:style>
  <w:style w:type="character" w:customStyle="1" w:styleId="Heading6Char">
    <w:name w:val="Heading 6 Char"/>
    <w:basedOn w:val="DefaultParagraphFont"/>
    <w:link w:val="Heading6"/>
    <w:uiPriority w:val="9"/>
    <w:semiHidden/>
    <w:rsid w:val="00F76C00"/>
    <w:rPr>
      <w:caps/>
      <w:color w:val="2E74B5" w:themeColor="accent1" w:themeShade="BF"/>
      <w:spacing w:val="10"/>
    </w:rPr>
  </w:style>
  <w:style w:type="character" w:customStyle="1" w:styleId="Heading7Char">
    <w:name w:val="Heading 7 Char"/>
    <w:basedOn w:val="DefaultParagraphFont"/>
    <w:link w:val="Heading7"/>
    <w:uiPriority w:val="9"/>
    <w:semiHidden/>
    <w:rsid w:val="00F76C00"/>
    <w:rPr>
      <w:caps/>
      <w:color w:val="2E74B5" w:themeColor="accent1" w:themeShade="BF"/>
      <w:spacing w:val="10"/>
    </w:rPr>
  </w:style>
  <w:style w:type="character" w:customStyle="1" w:styleId="Heading8Char">
    <w:name w:val="Heading 8 Char"/>
    <w:basedOn w:val="DefaultParagraphFont"/>
    <w:link w:val="Heading8"/>
    <w:uiPriority w:val="9"/>
    <w:semiHidden/>
    <w:rsid w:val="00F76C00"/>
    <w:rPr>
      <w:caps/>
      <w:spacing w:val="10"/>
      <w:sz w:val="18"/>
      <w:szCs w:val="18"/>
    </w:rPr>
  </w:style>
  <w:style w:type="character" w:customStyle="1" w:styleId="Heading9Char">
    <w:name w:val="Heading 9 Char"/>
    <w:basedOn w:val="DefaultParagraphFont"/>
    <w:link w:val="Heading9"/>
    <w:uiPriority w:val="9"/>
    <w:semiHidden/>
    <w:rsid w:val="00F76C00"/>
    <w:rPr>
      <w:i/>
      <w:iCs/>
      <w:caps/>
      <w:spacing w:val="10"/>
      <w:sz w:val="18"/>
      <w:szCs w:val="18"/>
    </w:rPr>
  </w:style>
  <w:style w:type="paragraph" w:styleId="Caption">
    <w:name w:val="caption"/>
    <w:basedOn w:val="Normal"/>
    <w:next w:val="Normal"/>
    <w:uiPriority w:val="35"/>
    <w:semiHidden/>
    <w:unhideWhenUsed/>
    <w:qFormat/>
    <w:rsid w:val="00F76C00"/>
    <w:rPr>
      <w:b/>
      <w:bCs/>
      <w:color w:val="2E74B5" w:themeColor="accent1" w:themeShade="BF"/>
      <w:sz w:val="16"/>
      <w:szCs w:val="16"/>
    </w:rPr>
  </w:style>
  <w:style w:type="paragraph" w:styleId="Title">
    <w:name w:val="Title"/>
    <w:basedOn w:val="Normal"/>
    <w:next w:val="Normal"/>
    <w:link w:val="TitleChar"/>
    <w:uiPriority w:val="10"/>
    <w:qFormat/>
    <w:rsid w:val="00F76C00"/>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F76C00"/>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F76C0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76C00"/>
    <w:rPr>
      <w:caps/>
      <w:color w:val="595959" w:themeColor="text1" w:themeTint="A6"/>
      <w:spacing w:val="10"/>
      <w:sz w:val="21"/>
      <w:szCs w:val="21"/>
    </w:rPr>
  </w:style>
  <w:style w:type="character" w:styleId="Strong">
    <w:name w:val="Strong"/>
    <w:uiPriority w:val="22"/>
    <w:qFormat/>
    <w:rsid w:val="00F76C00"/>
    <w:rPr>
      <w:b/>
      <w:bCs/>
    </w:rPr>
  </w:style>
  <w:style w:type="character" w:styleId="Emphasis">
    <w:name w:val="Emphasis"/>
    <w:uiPriority w:val="20"/>
    <w:qFormat/>
    <w:rsid w:val="00F76C00"/>
    <w:rPr>
      <w:caps/>
      <w:color w:val="1F4D78" w:themeColor="accent1" w:themeShade="7F"/>
      <w:spacing w:val="5"/>
    </w:rPr>
  </w:style>
  <w:style w:type="paragraph" w:styleId="NoSpacing">
    <w:name w:val="No Spacing"/>
    <w:uiPriority w:val="1"/>
    <w:qFormat/>
    <w:rsid w:val="00F76C00"/>
    <w:pPr>
      <w:spacing w:after="0" w:line="240" w:lineRule="auto"/>
    </w:pPr>
  </w:style>
  <w:style w:type="paragraph" w:styleId="Quote">
    <w:name w:val="Quote"/>
    <w:basedOn w:val="Normal"/>
    <w:next w:val="Normal"/>
    <w:link w:val="QuoteChar"/>
    <w:uiPriority w:val="29"/>
    <w:qFormat/>
    <w:rsid w:val="00F76C00"/>
    <w:rPr>
      <w:i/>
      <w:iCs/>
      <w:sz w:val="24"/>
      <w:szCs w:val="24"/>
    </w:rPr>
  </w:style>
  <w:style w:type="character" w:customStyle="1" w:styleId="QuoteChar">
    <w:name w:val="Quote Char"/>
    <w:basedOn w:val="DefaultParagraphFont"/>
    <w:link w:val="Quote"/>
    <w:uiPriority w:val="29"/>
    <w:rsid w:val="00F76C00"/>
    <w:rPr>
      <w:i/>
      <w:iCs/>
      <w:sz w:val="24"/>
      <w:szCs w:val="24"/>
    </w:rPr>
  </w:style>
  <w:style w:type="paragraph" w:styleId="IntenseQuote">
    <w:name w:val="Intense Quote"/>
    <w:basedOn w:val="Normal"/>
    <w:next w:val="Normal"/>
    <w:link w:val="IntenseQuoteChar"/>
    <w:uiPriority w:val="30"/>
    <w:qFormat/>
    <w:rsid w:val="00F76C00"/>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F76C00"/>
    <w:rPr>
      <w:color w:val="5B9BD5" w:themeColor="accent1"/>
      <w:sz w:val="24"/>
      <w:szCs w:val="24"/>
    </w:rPr>
  </w:style>
  <w:style w:type="character" w:styleId="SubtleEmphasis">
    <w:name w:val="Subtle Emphasis"/>
    <w:uiPriority w:val="19"/>
    <w:qFormat/>
    <w:rsid w:val="00F76C00"/>
    <w:rPr>
      <w:i/>
      <w:iCs/>
      <w:color w:val="1F4D78" w:themeColor="accent1" w:themeShade="7F"/>
    </w:rPr>
  </w:style>
  <w:style w:type="character" w:styleId="IntenseEmphasis">
    <w:name w:val="Intense Emphasis"/>
    <w:uiPriority w:val="21"/>
    <w:qFormat/>
    <w:rsid w:val="00F76C00"/>
    <w:rPr>
      <w:b/>
      <w:bCs/>
      <w:caps/>
      <w:color w:val="1F4D78" w:themeColor="accent1" w:themeShade="7F"/>
      <w:spacing w:val="10"/>
    </w:rPr>
  </w:style>
  <w:style w:type="character" w:styleId="SubtleReference">
    <w:name w:val="Subtle Reference"/>
    <w:uiPriority w:val="31"/>
    <w:qFormat/>
    <w:rsid w:val="00F76C00"/>
    <w:rPr>
      <w:b/>
      <w:bCs/>
      <w:color w:val="5B9BD5" w:themeColor="accent1"/>
    </w:rPr>
  </w:style>
  <w:style w:type="character" w:styleId="IntenseReference">
    <w:name w:val="Intense Reference"/>
    <w:uiPriority w:val="32"/>
    <w:qFormat/>
    <w:rsid w:val="00F76C00"/>
    <w:rPr>
      <w:b/>
      <w:bCs/>
      <w:i/>
      <w:iCs/>
      <w:caps/>
      <w:color w:val="5B9BD5" w:themeColor="accent1"/>
    </w:rPr>
  </w:style>
  <w:style w:type="character" w:styleId="BookTitle">
    <w:name w:val="Book Title"/>
    <w:uiPriority w:val="33"/>
    <w:qFormat/>
    <w:rsid w:val="00F76C00"/>
    <w:rPr>
      <w:b/>
      <w:bCs/>
      <w:i/>
      <w:iCs/>
      <w:spacing w:val="0"/>
    </w:rPr>
  </w:style>
  <w:style w:type="paragraph" w:styleId="TOCHeading">
    <w:name w:val="TOC Heading"/>
    <w:basedOn w:val="Heading1"/>
    <w:next w:val="Normal"/>
    <w:uiPriority w:val="39"/>
    <w:semiHidden/>
    <w:unhideWhenUsed/>
    <w:qFormat/>
    <w:rsid w:val="00F76C00"/>
    <w:pPr>
      <w:outlineLvl w:val="9"/>
    </w:pPr>
  </w:style>
  <w:style w:type="paragraph" w:styleId="Header">
    <w:name w:val="header"/>
    <w:basedOn w:val="Normal"/>
    <w:link w:val="HeaderChar"/>
    <w:uiPriority w:val="99"/>
    <w:unhideWhenUsed/>
    <w:rsid w:val="00F76C0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F76C00"/>
  </w:style>
  <w:style w:type="paragraph" w:styleId="Footer">
    <w:name w:val="footer"/>
    <w:basedOn w:val="Normal"/>
    <w:link w:val="FooterChar"/>
    <w:uiPriority w:val="99"/>
    <w:unhideWhenUsed/>
    <w:rsid w:val="00F76C0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F76C00"/>
  </w:style>
  <w:style w:type="paragraph" w:styleId="NormalWeb">
    <w:name w:val="Normal (Web)"/>
    <w:basedOn w:val="Normal"/>
    <w:uiPriority w:val="99"/>
    <w:semiHidden/>
    <w:unhideWhenUsed/>
    <w:rsid w:val="00CD439B"/>
    <w:pPr>
      <w:spacing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702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458964">
      <w:marLeft w:val="0"/>
      <w:marRight w:val="0"/>
      <w:marTop w:val="0"/>
      <w:marBottom w:val="0"/>
      <w:divBdr>
        <w:top w:val="none" w:sz="0" w:space="0" w:color="auto"/>
        <w:left w:val="none" w:sz="0" w:space="0" w:color="auto"/>
        <w:bottom w:val="none" w:sz="0" w:space="0" w:color="auto"/>
        <w:right w:val="none" w:sz="0" w:space="0" w:color="auto"/>
      </w:divBdr>
      <w:divsChild>
        <w:div w:id="1078601752">
          <w:marLeft w:val="0"/>
          <w:marRight w:val="0"/>
          <w:marTop w:val="0"/>
          <w:marBottom w:val="0"/>
          <w:divBdr>
            <w:top w:val="none" w:sz="0" w:space="0" w:color="auto"/>
            <w:left w:val="none" w:sz="0" w:space="0" w:color="auto"/>
            <w:bottom w:val="none" w:sz="0" w:space="0" w:color="auto"/>
            <w:right w:val="none" w:sz="0" w:space="0" w:color="auto"/>
          </w:divBdr>
          <w:divsChild>
            <w:div w:id="1017997001">
              <w:marLeft w:val="0"/>
              <w:marRight w:val="0"/>
              <w:marTop w:val="0"/>
              <w:marBottom w:val="0"/>
              <w:divBdr>
                <w:top w:val="none" w:sz="0" w:space="0" w:color="auto"/>
                <w:left w:val="none" w:sz="0" w:space="0" w:color="auto"/>
                <w:bottom w:val="none" w:sz="0" w:space="0" w:color="auto"/>
                <w:right w:val="none" w:sz="0" w:space="0" w:color="auto"/>
              </w:divBdr>
              <w:divsChild>
                <w:div w:id="192105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Custom%20Office%20Templates\Reflec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Reflection Template</Template>
  <TotalTime>146</TotalTime>
  <Pages>3</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North Carolina Wesleyan College</Company>
  <LinksUpToDate>false</LinksUpToDate>
  <CharactersWithSpaces>4128</CharactersWithSpaces>
  <SharedDoc>false</SharedDoc>
  <HyperlinkBase>https://w.taskstream.com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Barbara Stewart</cp:lastModifiedBy>
  <cp:revision>5</cp:revision>
  <cp:lastPrinted>2015-05-26T15:16:00Z</cp:lastPrinted>
  <dcterms:created xsi:type="dcterms:W3CDTF">2015-06-13T18:53:00Z</dcterms:created>
  <dcterms:modified xsi:type="dcterms:W3CDTF">2016-11-30T12:46:00Z</dcterms:modified>
</cp:coreProperties>
</file>